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1C" w:rsidRDefault="001A4F1C">
      <w:pPr>
        <w:rPr>
          <w:rFonts w:eastAsia="Times New Roman" w:cs="Segoe UI"/>
          <w:b/>
          <w:bCs/>
          <w:sz w:val="32"/>
          <w:szCs w:val="24"/>
          <w:lang w:eastAsia="nb-NO"/>
        </w:rPr>
      </w:pPr>
      <w:r>
        <w:rPr>
          <w:rFonts w:eastAsia="Times New Roman" w:cs="Segoe UI"/>
          <w:b/>
          <w:bCs/>
          <w:sz w:val="32"/>
          <w:szCs w:val="24"/>
          <w:lang w:eastAsia="nb-NO"/>
        </w:rPr>
        <w:t>Møtereferat, 08.09.2020</w:t>
      </w:r>
    </w:p>
    <w:p w:rsidR="00A3011F" w:rsidRPr="001A4F1C" w:rsidRDefault="001A4F1C">
      <w:pPr>
        <w:rPr>
          <w:rFonts w:eastAsia="Times New Roman" w:cs="Segoe UI"/>
          <w:b/>
          <w:bCs/>
          <w:sz w:val="36"/>
          <w:szCs w:val="24"/>
          <w:lang w:eastAsia="nb-NO"/>
        </w:rPr>
      </w:pPr>
      <w:r w:rsidRPr="001A4F1C">
        <w:rPr>
          <w:rFonts w:eastAsia="Times New Roman" w:cs="Segoe UI"/>
          <w:b/>
          <w:bCs/>
          <w:sz w:val="36"/>
          <w:szCs w:val="24"/>
          <w:lang w:eastAsia="nb-NO"/>
        </w:rPr>
        <w:t>Informasjonsmøte: Plan- og designkonkurranse for Sirkulær emballasje for byggeplass</w:t>
      </w:r>
    </w:p>
    <w:p w:rsidR="001A4F1C" w:rsidRDefault="001A4F1C">
      <w:pPr>
        <w:rPr>
          <w:rFonts w:eastAsia="Times New Roman" w:cs="Segoe UI"/>
          <w:b/>
          <w:bCs/>
          <w:sz w:val="24"/>
          <w:szCs w:val="24"/>
          <w:lang w:eastAsia="nb-NO"/>
        </w:rPr>
      </w:pPr>
    </w:p>
    <w:p w:rsidR="00956F89" w:rsidRDefault="00956F89">
      <w:pPr>
        <w:rPr>
          <w:rFonts w:eastAsia="Times New Roman" w:cs="Segoe UI"/>
          <w:b/>
          <w:bCs/>
          <w:sz w:val="24"/>
          <w:szCs w:val="24"/>
          <w:lang w:eastAsia="nb-NO"/>
        </w:rPr>
      </w:pPr>
      <w:r>
        <w:rPr>
          <w:rFonts w:eastAsia="Times New Roman" w:cs="Segoe UI"/>
          <w:b/>
          <w:bCs/>
          <w:sz w:val="24"/>
          <w:szCs w:val="24"/>
          <w:lang w:eastAsia="nb-NO"/>
        </w:rPr>
        <w:t>Møteledere</w:t>
      </w:r>
    </w:p>
    <w:p w:rsidR="00956F89" w:rsidRPr="00956F89" w:rsidRDefault="00956F89">
      <w:pPr>
        <w:rPr>
          <w:rFonts w:eastAsia="Times New Roman" w:cs="Segoe UI"/>
          <w:bCs/>
          <w:sz w:val="24"/>
          <w:szCs w:val="24"/>
          <w:lang w:eastAsia="nb-NO"/>
        </w:rPr>
      </w:pPr>
      <w:r w:rsidRPr="00956F89">
        <w:rPr>
          <w:rFonts w:eastAsia="Times New Roman" w:cs="Segoe UI"/>
          <w:bCs/>
          <w:sz w:val="24"/>
          <w:szCs w:val="24"/>
          <w:lang w:eastAsia="nb-NO"/>
        </w:rPr>
        <w:t>Prosjektleder, Thea Mork Kummen</w:t>
      </w:r>
    </w:p>
    <w:p w:rsidR="001A4F1C" w:rsidRDefault="00956F89">
      <w:pPr>
        <w:rPr>
          <w:rFonts w:eastAsia="Times New Roman" w:cs="Segoe UI"/>
          <w:bCs/>
          <w:sz w:val="24"/>
          <w:szCs w:val="24"/>
          <w:lang w:eastAsia="nb-NO"/>
        </w:rPr>
      </w:pPr>
      <w:r w:rsidRPr="00956F89">
        <w:rPr>
          <w:rFonts w:eastAsia="Times New Roman" w:cs="Segoe UI"/>
          <w:bCs/>
          <w:sz w:val="24"/>
          <w:szCs w:val="24"/>
          <w:lang w:eastAsia="nb-NO"/>
        </w:rPr>
        <w:t>Jurist, Anders Mjaaland</w:t>
      </w:r>
    </w:p>
    <w:p w:rsidR="001A4F1C" w:rsidRDefault="001A4F1C">
      <w:pPr>
        <w:rPr>
          <w:rFonts w:eastAsia="Times New Roman" w:cs="Segoe UI"/>
          <w:bCs/>
          <w:sz w:val="24"/>
          <w:szCs w:val="24"/>
          <w:lang w:eastAsia="nb-NO"/>
        </w:rPr>
      </w:pPr>
    </w:p>
    <w:p w:rsidR="001A4F1C" w:rsidRPr="001A4F1C" w:rsidRDefault="001A4F1C">
      <w:pPr>
        <w:rPr>
          <w:rFonts w:eastAsia="Times New Roman" w:cs="Segoe UI"/>
          <w:b/>
          <w:bCs/>
          <w:sz w:val="24"/>
          <w:szCs w:val="24"/>
          <w:lang w:eastAsia="nb-NO"/>
        </w:rPr>
      </w:pPr>
      <w:r w:rsidRPr="001A4F1C">
        <w:rPr>
          <w:rFonts w:eastAsia="Times New Roman" w:cs="Segoe UI"/>
          <w:b/>
          <w:bCs/>
          <w:sz w:val="24"/>
          <w:szCs w:val="24"/>
          <w:lang w:eastAsia="nb-NO"/>
        </w:rPr>
        <w:t>Innhold</w:t>
      </w:r>
    </w:p>
    <w:p w:rsidR="001A4F1C" w:rsidRDefault="001A4F1C">
      <w:pPr>
        <w:rPr>
          <w:rFonts w:eastAsia="Times New Roman" w:cs="Segoe UI"/>
          <w:bCs/>
          <w:sz w:val="24"/>
          <w:szCs w:val="24"/>
          <w:lang w:eastAsia="nb-NO"/>
        </w:rPr>
      </w:pPr>
      <w:r>
        <w:rPr>
          <w:rFonts w:eastAsia="Times New Roman" w:cs="Segoe UI"/>
          <w:bCs/>
          <w:sz w:val="24"/>
          <w:szCs w:val="24"/>
          <w:lang w:eastAsia="nb-NO"/>
        </w:rPr>
        <w:t>Bakgrunn</w:t>
      </w:r>
      <w:r w:rsidR="00256A68">
        <w:rPr>
          <w:rFonts w:eastAsia="Times New Roman" w:cs="Segoe UI"/>
          <w:bCs/>
          <w:sz w:val="24"/>
          <w:szCs w:val="24"/>
          <w:lang w:eastAsia="nb-NO"/>
        </w:rPr>
        <w:t xml:space="preserve"> </w:t>
      </w:r>
      <w:r>
        <w:rPr>
          <w:rFonts w:eastAsia="Times New Roman" w:cs="Segoe UI"/>
          <w:bCs/>
          <w:sz w:val="24"/>
          <w:szCs w:val="24"/>
          <w:lang w:eastAsia="nb-NO"/>
        </w:rPr>
        <w:br/>
      </w:r>
      <w:r w:rsidRPr="001A4F1C">
        <w:rPr>
          <w:rFonts w:eastAsia="Times New Roman" w:cs="Segoe UI"/>
          <w:bCs/>
          <w:sz w:val="24"/>
          <w:szCs w:val="24"/>
          <w:lang w:eastAsia="nb-NO"/>
        </w:rPr>
        <w:t>Klima- og miljødepartementer finansierer utviklingen av fem pro</w:t>
      </w:r>
      <w:r>
        <w:rPr>
          <w:rFonts w:eastAsia="Times New Roman" w:cs="Segoe UI"/>
          <w:bCs/>
          <w:sz w:val="24"/>
          <w:szCs w:val="24"/>
          <w:lang w:eastAsia="nb-NO"/>
        </w:rPr>
        <w:t xml:space="preserve">sjekter innen sirkulærøkonomi. </w:t>
      </w:r>
      <w:r w:rsidRPr="001A4F1C">
        <w:rPr>
          <w:rFonts w:eastAsia="Times New Roman" w:cs="Segoe UI"/>
          <w:bCs/>
          <w:sz w:val="24"/>
          <w:szCs w:val="24"/>
          <w:lang w:eastAsia="nb-NO"/>
        </w:rPr>
        <w:t>Den ekstraordinære bevilgningen fra regjeringen er et motkonjunkturtiltak i forbi</w:t>
      </w:r>
      <w:r>
        <w:rPr>
          <w:rFonts w:eastAsia="Times New Roman" w:cs="Segoe UI"/>
          <w:bCs/>
          <w:sz w:val="24"/>
          <w:szCs w:val="24"/>
          <w:lang w:eastAsia="nb-NO"/>
        </w:rPr>
        <w:t xml:space="preserve">ndelse med COVID-19-pandemien. </w:t>
      </w:r>
      <w:r w:rsidRPr="001A4F1C">
        <w:rPr>
          <w:rFonts w:eastAsia="Times New Roman" w:cs="Segoe UI"/>
          <w:bCs/>
          <w:sz w:val="24"/>
          <w:szCs w:val="24"/>
          <w:lang w:eastAsia="nb-NO"/>
        </w:rPr>
        <w:t>Formålet er å fremme aktivitet i næringslivet og grønn innovasjon gjennom offentlige anskaffelser.</w:t>
      </w:r>
      <w:r>
        <w:rPr>
          <w:rFonts w:eastAsia="Times New Roman" w:cs="Segoe UI"/>
          <w:bCs/>
          <w:sz w:val="24"/>
          <w:szCs w:val="24"/>
          <w:lang w:eastAsia="nb-NO"/>
        </w:rPr>
        <w:t xml:space="preserve"> Et av disse prosjektene er «Sirkulær emballasje for byggeplass».</w:t>
      </w:r>
    </w:p>
    <w:p w:rsidR="001A4F1C" w:rsidRDefault="001A4F1C">
      <w:pPr>
        <w:rPr>
          <w:rFonts w:eastAsia="Times New Roman" w:cs="Segoe UI"/>
          <w:bCs/>
          <w:sz w:val="24"/>
          <w:szCs w:val="24"/>
          <w:lang w:eastAsia="nb-NO"/>
        </w:rPr>
      </w:pPr>
      <w:r w:rsidRPr="001A4F1C">
        <w:rPr>
          <w:rFonts w:eastAsia="Times New Roman" w:cs="Segoe UI"/>
          <w:bCs/>
          <w:sz w:val="24"/>
          <w:szCs w:val="24"/>
          <w:lang w:eastAsia="nb-NO"/>
        </w:rPr>
        <w:t>Emballasje på byggeplass består i all hovedsak av plast, papp og tre. Der plast er klart den største avfallsfraksjonen, dersom det ses på volum. Behovet for emballasje er der for å beskytte materialer og produkter under transport til/fra byggeplass og fra vær og vind og skader som kan oppstå under lagring på byggeplass. Skade på materialene oppstår først og fremst ved transport, omlasting og flytting på byggeplass.</w:t>
      </w:r>
      <w:r>
        <w:rPr>
          <w:rFonts w:eastAsia="Times New Roman" w:cs="Segoe UI"/>
          <w:bCs/>
          <w:sz w:val="24"/>
          <w:szCs w:val="24"/>
          <w:lang w:eastAsia="nb-NO"/>
        </w:rPr>
        <w:t xml:space="preserve"> </w:t>
      </w:r>
      <w:r w:rsidRPr="001A4F1C">
        <w:rPr>
          <w:rFonts w:eastAsia="Times New Roman" w:cs="Segoe UI"/>
          <w:bCs/>
          <w:sz w:val="24"/>
          <w:szCs w:val="24"/>
          <w:lang w:eastAsia="nb-NO"/>
        </w:rPr>
        <w:t xml:space="preserve">Gjennom feltarbeidet </w:t>
      </w:r>
      <w:r>
        <w:rPr>
          <w:rFonts w:eastAsia="Times New Roman" w:cs="Segoe UI"/>
          <w:bCs/>
          <w:sz w:val="24"/>
          <w:szCs w:val="24"/>
          <w:lang w:eastAsia="nb-NO"/>
        </w:rPr>
        <w:t xml:space="preserve">gjennomført i fjor </w:t>
      </w:r>
      <w:r w:rsidRPr="001A4F1C">
        <w:rPr>
          <w:rFonts w:eastAsia="Times New Roman" w:cs="Segoe UI"/>
          <w:bCs/>
          <w:sz w:val="24"/>
          <w:szCs w:val="24"/>
          <w:lang w:eastAsia="nb-NO"/>
        </w:rPr>
        <w:t>ble det avdekket fra flere av informantene at det i dag blir bru</w:t>
      </w:r>
      <w:r>
        <w:rPr>
          <w:rFonts w:eastAsia="Times New Roman" w:cs="Segoe UI"/>
          <w:bCs/>
          <w:sz w:val="24"/>
          <w:szCs w:val="24"/>
          <w:lang w:eastAsia="nb-NO"/>
        </w:rPr>
        <w:t>kt mye engangsemballasje som må kastes som avfall etter bruk. Det var også et høyt fokus på sorteringsgrad, men lite på avfallsreduksjon.</w:t>
      </w:r>
    </w:p>
    <w:p w:rsidR="002226ED" w:rsidRDefault="00256A68">
      <w:pPr>
        <w:rPr>
          <w:rFonts w:eastAsia="Times New Roman" w:cs="Segoe UI"/>
          <w:bCs/>
          <w:sz w:val="24"/>
          <w:szCs w:val="24"/>
          <w:lang w:eastAsia="nb-NO"/>
        </w:rPr>
      </w:pPr>
      <w:r>
        <w:rPr>
          <w:rFonts w:eastAsia="Times New Roman" w:cs="Segoe UI"/>
          <w:bCs/>
          <w:sz w:val="24"/>
          <w:szCs w:val="24"/>
          <w:lang w:eastAsia="nb-NO"/>
        </w:rPr>
        <w:t>Om prosjektet</w:t>
      </w:r>
      <w:r>
        <w:rPr>
          <w:rFonts w:eastAsia="Times New Roman" w:cs="Segoe UI"/>
          <w:bCs/>
          <w:sz w:val="24"/>
          <w:szCs w:val="24"/>
          <w:lang w:eastAsia="nb-NO"/>
        </w:rPr>
        <w:br/>
      </w:r>
      <w:r w:rsidR="001A4F1C">
        <w:rPr>
          <w:rFonts w:eastAsia="Times New Roman" w:cs="Segoe UI"/>
          <w:bCs/>
          <w:sz w:val="24"/>
          <w:szCs w:val="24"/>
          <w:lang w:eastAsia="nb-NO"/>
        </w:rPr>
        <w:t xml:space="preserve">Behovet for sirkulær emballasje kommer fra målet om å redusere indirekte klimagassutslipp knyttet til byggeplasser. </w:t>
      </w:r>
      <w:r w:rsidR="002226ED">
        <w:rPr>
          <w:rFonts w:eastAsia="Times New Roman" w:cs="Segoe UI"/>
          <w:bCs/>
          <w:sz w:val="24"/>
          <w:szCs w:val="24"/>
          <w:lang w:eastAsia="nb-NO"/>
        </w:rPr>
        <w:t>Løsningen som etterspørres er beskrevet i behovsmatrisen (henviser til Vedlegg A: Behovsbeskrivelsen).</w:t>
      </w:r>
    </w:p>
    <w:p w:rsidR="00256A68" w:rsidRDefault="002226ED" w:rsidP="002226ED">
      <w:pPr>
        <w:rPr>
          <w:rFonts w:eastAsia="Times New Roman" w:cs="Segoe UI"/>
          <w:bCs/>
          <w:sz w:val="24"/>
          <w:szCs w:val="24"/>
          <w:lang w:eastAsia="nb-NO"/>
        </w:rPr>
      </w:pPr>
      <w:r>
        <w:rPr>
          <w:rFonts w:eastAsia="Times New Roman" w:cs="Segoe UI"/>
          <w:bCs/>
          <w:sz w:val="24"/>
          <w:szCs w:val="24"/>
          <w:lang w:eastAsia="nb-NO"/>
        </w:rPr>
        <w:t xml:space="preserve">Hvilke løsninger finnes? </w:t>
      </w:r>
      <w:r w:rsidRPr="002226ED">
        <w:rPr>
          <w:rFonts w:eastAsia="Times New Roman" w:cs="Segoe UI"/>
          <w:bCs/>
          <w:sz w:val="24"/>
          <w:szCs w:val="24"/>
          <w:lang w:eastAsia="nb-NO"/>
        </w:rPr>
        <w:t>Er det mulig å lage en</w:t>
      </w:r>
      <w:r>
        <w:rPr>
          <w:rFonts w:eastAsia="Times New Roman" w:cs="Segoe UI"/>
          <w:bCs/>
          <w:sz w:val="24"/>
          <w:szCs w:val="24"/>
          <w:lang w:eastAsia="nb-NO"/>
        </w:rPr>
        <w:t xml:space="preserve"> gjenbrukbar emballasjeløsning? </w:t>
      </w:r>
      <w:r w:rsidRPr="002226ED">
        <w:rPr>
          <w:rFonts w:eastAsia="Times New Roman" w:cs="Segoe UI"/>
          <w:bCs/>
          <w:sz w:val="24"/>
          <w:szCs w:val="24"/>
          <w:lang w:eastAsia="nb-NO"/>
        </w:rPr>
        <w:t>Er det mulig å transportere mat</w:t>
      </w:r>
      <w:r>
        <w:rPr>
          <w:rFonts w:eastAsia="Times New Roman" w:cs="Segoe UI"/>
          <w:bCs/>
          <w:sz w:val="24"/>
          <w:szCs w:val="24"/>
          <w:lang w:eastAsia="nb-NO"/>
        </w:rPr>
        <w:t xml:space="preserve">erialer/produkter på nye måter? </w:t>
      </w:r>
      <w:r w:rsidRPr="002226ED">
        <w:rPr>
          <w:rFonts w:eastAsia="Times New Roman" w:cs="Segoe UI"/>
          <w:bCs/>
          <w:sz w:val="24"/>
          <w:szCs w:val="24"/>
          <w:lang w:eastAsia="nb-NO"/>
        </w:rPr>
        <w:t>Er det mulig å benytte emballasje som innsatsfaktor i bygget?</w:t>
      </w:r>
    </w:p>
    <w:p w:rsidR="00A3011F" w:rsidRPr="00956F89" w:rsidRDefault="00256A68" w:rsidP="002226ED">
      <w:pPr>
        <w:rPr>
          <w:rFonts w:eastAsia="Times New Roman" w:cs="Segoe UI"/>
          <w:bCs/>
          <w:sz w:val="24"/>
          <w:szCs w:val="24"/>
          <w:lang w:eastAsia="nb-NO"/>
        </w:rPr>
      </w:pPr>
      <w:r>
        <w:rPr>
          <w:rFonts w:eastAsia="Times New Roman" w:cs="Segoe UI"/>
          <w:bCs/>
          <w:sz w:val="24"/>
          <w:szCs w:val="24"/>
          <w:lang w:eastAsia="nb-NO"/>
        </w:rPr>
        <w:t>Om utlysningen</w:t>
      </w:r>
      <w:r>
        <w:rPr>
          <w:rFonts w:eastAsia="Times New Roman" w:cs="Segoe UI"/>
          <w:bCs/>
          <w:sz w:val="24"/>
          <w:szCs w:val="24"/>
          <w:lang w:eastAsia="nb-NO"/>
        </w:rPr>
        <w:br/>
      </w:r>
      <w:r w:rsidR="00FC37CD">
        <w:rPr>
          <w:rFonts w:eastAsia="Times New Roman" w:cs="Segoe UI"/>
          <w:bCs/>
          <w:sz w:val="24"/>
          <w:szCs w:val="24"/>
          <w:lang w:eastAsia="nb-NO"/>
        </w:rPr>
        <w:t xml:space="preserve">Oppdragsgiver gjennomgikk og fremhevet de viktigste forholdene i konkurransen. Det ble ikke gitt noen andre opplysninger enn hva som følger av konkurransedokumentene. Se vedlagte presentasjon for nærmere informasjon. </w:t>
      </w:r>
      <w:r w:rsidR="00A3011F" w:rsidRPr="00956F89">
        <w:rPr>
          <w:rFonts w:eastAsia="Times New Roman" w:cs="Segoe UI"/>
          <w:bCs/>
          <w:sz w:val="24"/>
          <w:szCs w:val="24"/>
          <w:lang w:eastAsia="nb-NO"/>
        </w:rPr>
        <w:br w:type="page"/>
      </w:r>
    </w:p>
    <w:p w:rsidR="00A3011F" w:rsidRDefault="001A4F1C" w:rsidP="00861B41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eastAsia="nb-NO"/>
        </w:rPr>
      </w:pPr>
      <w:r>
        <w:rPr>
          <w:rFonts w:eastAsia="Times New Roman" w:cs="Segoe UI"/>
          <w:b/>
          <w:bCs/>
          <w:sz w:val="24"/>
          <w:szCs w:val="24"/>
          <w:lang w:eastAsia="nb-NO"/>
        </w:rPr>
        <w:lastRenderedPageBreak/>
        <w:t>Spørsmål og svar</w:t>
      </w:r>
    </w:p>
    <w:p w:rsidR="00A3011F" w:rsidRPr="00A3011F" w:rsidRDefault="00861B41" w:rsidP="00A3011F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>Dersom man vinner fase 1, er man pliktig til å levere fase 2?</w:t>
      </w:r>
    </w:p>
    <w:p w:rsidR="00861B41" w:rsidRPr="00A3011F" w:rsidRDefault="0097105F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A3011F">
        <w:rPr>
          <w:rFonts w:eastAsia="Times New Roman" w:cs="Segoe UI"/>
          <w:sz w:val="24"/>
          <w:szCs w:val="24"/>
          <w:lang w:eastAsia="nb-NO"/>
        </w:rPr>
        <w:t>Hvis leverandør innser at de ikke har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kapasitet i fase 2, ønsker ikke </w:t>
      </w:r>
      <w:r w:rsidRPr="00A3011F">
        <w:rPr>
          <w:rFonts w:eastAsia="Times New Roman" w:cs="Segoe UI"/>
          <w:sz w:val="24"/>
          <w:szCs w:val="24"/>
          <w:lang w:eastAsia="nb-NO"/>
        </w:rPr>
        <w:t>kommunen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å presse leverandører til å være med</w:t>
      </w:r>
      <w:r w:rsidRPr="00A3011F">
        <w:rPr>
          <w:rFonts w:eastAsia="Times New Roman" w:cs="Segoe UI"/>
          <w:sz w:val="24"/>
          <w:szCs w:val="24"/>
          <w:lang w:eastAsia="nb-NO"/>
        </w:rPr>
        <w:t xml:space="preserve"> videre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. </w:t>
      </w:r>
      <w:r w:rsidR="008E128C" w:rsidRPr="00A3011F">
        <w:rPr>
          <w:rFonts w:eastAsia="Times New Roman" w:cs="Segoe UI"/>
          <w:sz w:val="24"/>
          <w:szCs w:val="24"/>
          <w:lang w:eastAsia="nb-NO"/>
        </w:rPr>
        <w:t xml:space="preserve">Da det 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>skal være dokumenterte kostnader, vi</w:t>
      </w:r>
      <w:r w:rsidR="008E128C" w:rsidRPr="00A3011F">
        <w:rPr>
          <w:rFonts w:eastAsia="Times New Roman" w:cs="Segoe UI"/>
          <w:sz w:val="24"/>
          <w:szCs w:val="24"/>
          <w:lang w:eastAsia="nb-NO"/>
        </w:rPr>
        <w:t>l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ikke</w:t>
      </w:r>
      <w:r w:rsidR="008E128C" w:rsidRPr="00A3011F">
        <w:rPr>
          <w:rFonts w:eastAsia="Times New Roman" w:cs="Segoe UI"/>
          <w:sz w:val="24"/>
          <w:szCs w:val="24"/>
          <w:lang w:eastAsia="nb-NO"/>
        </w:rPr>
        <w:t xml:space="preserve"> leverandør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få utbetalt midler for fase 2 hvis </w:t>
      </w:r>
      <w:r w:rsidR="008E128C" w:rsidRPr="00A3011F">
        <w:rPr>
          <w:rFonts w:eastAsia="Times New Roman" w:cs="Segoe UI"/>
          <w:sz w:val="24"/>
          <w:szCs w:val="24"/>
          <w:lang w:eastAsia="nb-NO"/>
        </w:rPr>
        <w:t xml:space="preserve">de 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ikke deltar. Hvis </w:t>
      </w:r>
      <w:r w:rsidR="008E128C" w:rsidRPr="00A3011F">
        <w:rPr>
          <w:rFonts w:eastAsia="Times New Roman" w:cs="Segoe UI"/>
          <w:sz w:val="24"/>
          <w:szCs w:val="24"/>
          <w:lang w:eastAsia="nb-NO"/>
        </w:rPr>
        <w:t>leverandører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ikke ønsker å delta i fase 2, ønsker </w:t>
      </w:r>
      <w:r w:rsidR="008E128C" w:rsidRPr="00A3011F">
        <w:rPr>
          <w:rFonts w:eastAsia="Times New Roman" w:cs="Segoe UI"/>
          <w:sz w:val="24"/>
          <w:szCs w:val="24"/>
          <w:lang w:eastAsia="nb-NO"/>
        </w:rPr>
        <w:t>kommunen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en rask tilbakemelding på det – slik at andre leverandører eventuelt kan få tilbud</w:t>
      </w:r>
      <w:r w:rsidR="00956F89">
        <w:rPr>
          <w:rFonts w:eastAsia="Times New Roman" w:cs="Segoe UI"/>
          <w:sz w:val="24"/>
          <w:szCs w:val="24"/>
          <w:lang w:eastAsia="nb-NO"/>
        </w:rPr>
        <w:t>.</w:t>
      </w:r>
    </w:p>
    <w:p w:rsidR="00EA153E" w:rsidRPr="00390120" w:rsidRDefault="00EA153E" w:rsidP="00EA153E">
      <w:pPr>
        <w:pStyle w:val="NormalWeb"/>
        <w:spacing w:before="0" w:beforeAutospacing="0" w:after="0" w:afterAutospacing="0"/>
        <w:rPr>
          <w:rFonts w:asciiTheme="minorHAnsi" w:hAnsiTheme="minorHAnsi" w:cs="Segoe UI"/>
          <w:b/>
          <w:bCs/>
        </w:rPr>
      </w:pPr>
    </w:p>
    <w:p w:rsidR="00A3011F" w:rsidRPr="00426E44" w:rsidRDefault="00EA153E" w:rsidP="00426E44">
      <w:pPr>
        <w:pStyle w:val="Listeavsnitt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>Hvilke caser hadde imponert utlyser? Hva er relevant? Hva ser de etter av kunnskap og ferdigheter hos leverandøren?</w:t>
      </w:r>
      <w:r w:rsidR="00FF265C" w:rsidRPr="00FF265C">
        <w:rPr>
          <w:rFonts w:eastAsia="Times New Roman" w:cs="Segoe UI"/>
          <w:b/>
          <w:bCs/>
          <w:sz w:val="24"/>
          <w:szCs w:val="24"/>
          <w:lang w:eastAsia="nb-NO"/>
        </w:rPr>
        <w:t xml:space="preserve"> </w:t>
      </w:r>
      <w:r w:rsidR="00F75B01" w:rsidRPr="00A3011F">
        <w:rPr>
          <w:rFonts w:eastAsia="Times New Roman" w:cs="Segoe UI"/>
          <w:b/>
          <w:bCs/>
          <w:sz w:val="24"/>
          <w:szCs w:val="24"/>
          <w:lang w:eastAsia="nb-NO"/>
        </w:rPr>
        <w:t>H</w:t>
      </w:r>
      <w:r w:rsidR="003E7EA3" w:rsidRPr="00A3011F">
        <w:rPr>
          <w:rFonts w:eastAsia="Times New Roman" w:cs="Segoe UI"/>
          <w:b/>
          <w:bCs/>
          <w:sz w:val="24"/>
          <w:szCs w:val="24"/>
          <w:lang w:eastAsia="nb-NO"/>
        </w:rPr>
        <w:t>va vektlegges i evaluering av</w:t>
      </w:r>
      <w:r w:rsidR="00A3011F">
        <w:rPr>
          <w:rFonts w:eastAsia="Times New Roman" w:cs="Segoe UI"/>
          <w:b/>
          <w:bCs/>
          <w:sz w:val="24"/>
          <w:szCs w:val="24"/>
          <w:lang w:eastAsia="nb-NO"/>
        </w:rPr>
        <w:t xml:space="preserve"> relevante referanseprosjekter?</w:t>
      </w:r>
    </w:p>
    <w:p w:rsidR="00C159B8" w:rsidRPr="00FC37CD" w:rsidRDefault="00C159B8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FC37CD">
        <w:rPr>
          <w:rFonts w:eastAsia="Times New Roman" w:cs="Segoe UI"/>
          <w:sz w:val="24"/>
          <w:szCs w:val="24"/>
          <w:lang w:eastAsia="nb-NO"/>
        </w:rPr>
        <w:t xml:space="preserve">Relevansen beror på en helhetsvurdering av de oppgitte referansene sett opp mot </w:t>
      </w:r>
      <w:r w:rsidR="00D3701B" w:rsidRPr="00FC37CD">
        <w:rPr>
          <w:rFonts w:eastAsia="Times New Roman" w:cs="Segoe UI"/>
          <w:sz w:val="24"/>
          <w:szCs w:val="24"/>
          <w:lang w:eastAsia="nb-NO"/>
        </w:rPr>
        <w:t>behovsbeskrivelsen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for </w:t>
      </w:r>
      <w:r w:rsidR="00CC211C" w:rsidRPr="00FC37CD">
        <w:rPr>
          <w:rFonts w:eastAsia="Times New Roman" w:cs="Segoe UI"/>
          <w:sz w:val="24"/>
          <w:szCs w:val="24"/>
          <w:lang w:eastAsia="nb-NO"/>
        </w:rPr>
        <w:t>denne konkurransen</w:t>
      </w:r>
      <w:r w:rsidR="00D3701B" w:rsidRPr="00FC37CD">
        <w:rPr>
          <w:rFonts w:eastAsia="Times New Roman" w:cs="Segoe UI"/>
          <w:sz w:val="24"/>
          <w:szCs w:val="24"/>
          <w:lang w:eastAsia="nb-NO"/>
        </w:rPr>
        <w:t xml:space="preserve">. </w:t>
      </w:r>
    </w:p>
    <w:p w:rsidR="00C159B8" w:rsidRPr="00FC37CD" w:rsidRDefault="00C159B8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</w:p>
    <w:p w:rsidR="00EA153E" w:rsidRPr="00A3011F" w:rsidRDefault="00C159B8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FC37CD">
        <w:rPr>
          <w:rFonts w:cs="Arial"/>
          <w:sz w:val="24"/>
          <w:szCs w:val="24"/>
        </w:rPr>
        <w:t xml:space="preserve">Med </w:t>
      </w:r>
      <w:r w:rsidR="00266A26" w:rsidRPr="00A3011F">
        <w:rPr>
          <w:rFonts w:eastAsia="Times New Roman" w:cs="Segoe UI"/>
          <w:sz w:val="24"/>
          <w:szCs w:val="24"/>
          <w:lang w:eastAsia="nb-NO"/>
        </w:rPr>
        <w:t>relevant</w:t>
      </w:r>
      <w:r w:rsidRPr="00FC37CD">
        <w:rPr>
          <w:rFonts w:cs="Arial"/>
          <w:sz w:val="24"/>
          <w:szCs w:val="24"/>
        </w:rPr>
        <w:t xml:space="preserve"> erfaring menes at det enten er </w:t>
      </w:r>
      <w:r w:rsidR="00266A26" w:rsidRPr="00A3011F">
        <w:rPr>
          <w:rFonts w:eastAsia="Times New Roman" w:cs="Segoe UI"/>
          <w:sz w:val="24"/>
          <w:szCs w:val="24"/>
          <w:lang w:eastAsia="nb-NO"/>
        </w:rPr>
        <w:t>s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>amme fagområde</w:t>
      </w:r>
      <w:r w:rsidRPr="00FC37CD">
        <w:rPr>
          <w:rFonts w:cs="Arial"/>
          <w:sz w:val="24"/>
          <w:szCs w:val="24"/>
        </w:rPr>
        <w:t>/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tematikk, </w:t>
      </w:r>
      <w:r w:rsidRPr="00FC37CD">
        <w:rPr>
          <w:rFonts w:cs="Arial"/>
          <w:sz w:val="24"/>
          <w:szCs w:val="24"/>
        </w:rPr>
        <w:t xml:space="preserve">at det er en 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>tilsvarende prosess</w:t>
      </w:r>
      <w:r w:rsidRPr="00FC37CD">
        <w:rPr>
          <w:rFonts w:cs="Arial"/>
          <w:sz w:val="24"/>
          <w:szCs w:val="24"/>
        </w:rPr>
        <w:t>,</w:t>
      </w:r>
      <w:r w:rsidR="00266A26" w:rsidRPr="00A3011F">
        <w:rPr>
          <w:rFonts w:eastAsia="Times New Roman" w:cs="Segoe UI"/>
          <w:sz w:val="24"/>
          <w:szCs w:val="24"/>
          <w:lang w:eastAsia="nb-NO"/>
        </w:rPr>
        <w:t xml:space="preserve"> 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eller </w:t>
      </w:r>
      <w:r w:rsidRPr="00FC37CD">
        <w:rPr>
          <w:rFonts w:cs="Arial"/>
          <w:sz w:val="24"/>
          <w:szCs w:val="24"/>
        </w:rPr>
        <w:t>ved at det demonstrerer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tilbyders evne til </w:t>
      </w:r>
      <w:r w:rsidRPr="00FC37CD">
        <w:rPr>
          <w:rFonts w:cs="Arial"/>
          <w:sz w:val="24"/>
          <w:szCs w:val="24"/>
        </w:rPr>
        <w:t>å frembringe en ny løsning</w:t>
      </w:r>
      <w:r w:rsidR="00CA60EC" w:rsidRPr="00A3011F">
        <w:rPr>
          <w:rFonts w:eastAsia="Times New Roman" w:cs="Segoe UI"/>
          <w:sz w:val="24"/>
          <w:szCs w:val="24"/>
          <w:lang w:eastAsia="nb-NO"/>
        </w:rPr>
        <w:t xml:space="preserve"> på et etablert problem.</w:t>
      </w:r>
      <w:r w:rsidR="00CC211C" w:rsidRPr="00FC37CD">
        <w:rPr>
          <w:rFonts w:cs="Arial"/>
          <w:sz w:val="24"/>
          <w:szCs w:val="24"/>
        </w:rPr>
        <w:t xml:space="preserve"> Dersom referansene inneholder alle/flere av disse elementene (samme</w:t>
      </w:r>
      <w:r w:rsidR="00FC37CD" w:rsidRPr="00FC37CD">
        <w:rPr>
          <w:rFonts w:cs="Arial"/>
          <w:sz w:val="24"/>
          <w:szCs w:val="24"/>
        </w:rPr>
        <w:t xml:space="preserve"> fagområde/tematikk, tilsvarende prosess, ny løsning), så vil relevansen være stor. </w:t>
      </w:r>
    </w:p>
    <w:p w:rsidR="004B1DF1" w:rsidRPr="00EA153E" w:rsidRDefault="004B1DF1" w:rsidP="00EA153E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eastAsia="nb-NO"/>
        </w:rPr>
      </w:pPr>
    </w:p>
    <w:p w:rsidR="004B1DF1" w:rsidRPr="00A3011F" w:rsidRDefault="004B1DF1" w:rsidP="00426E44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Segoe UI"/>
          <w:b/>
          <w:bCs/>
          <w:sz w:val="24"/>
          <w:szCs w:val="24"/>
          <w:lang w:eastAsia="nb-NO"/>
        </w:rPr>
      </w:pPr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>Skal de 300.000kr inkludere kostnaden av en ev</w:t>
      </w:r>
      <w:r w:rsidR="00846218" w:rsidRPr="00A3011F">
        <w:rPr>
          <w:rFonts w:eastAsia="Times New Roman" w:cs="Segoe UI"/>
          <w:b/>
          <w:bCs/>
          <w:sz w:val="24"/>
          <w:szCs w:val="24"/>
          <w:lang w:eastAsia="nb-NO"/>
        </w:rPr>
        <w:t>en</w:t>
      </w:r>
      <w:r w:rsidR="00956F89">
        <w:rPr>
          <w:rFonts w:eastAsia="Times New Roman" w:cs="Segoe UI"/>
          <w:b/>
          <w:bCs/>
          <w:sz w:val="24"/>
          <w:szCs w:val="24"/>
          <w:lang w:eastAsia="nb-NO"/>
        </w:rPr>
        <w:t>tuell prototype?</w:t>
      </w:r>
    </w:p>
    <w:p w:rsidR="004B1DF1" w:rsidRPr="00A3011F" w:rsidRDefault="004B1DF1" w:rsidP="00A3011F">
      <w:pPr>
        <w:rPr>
          <w:sz w:val="24"/>
          <w:szCs w:val="24"/>
        </w:rPr>
      </w:pPr>
      <w:r w:rsidRPr="00390120">
        <w:rPr>
          <w:sz w:val="24"/>
          <w:szCs w:val="24"/>
        </w:rPr>
        <w:t>Det er både direkte utlegg</w:t>
      </w:r>
      <w:r w:rsidR="00846218">
        <w:rPr>
          <w:sz w:val="24"/>
          <w:szCs w:val="24"/>
        </w:rPr>
        <w:t xml:space="preserve"> og </w:t>
      </w:r>
      <w:r w:rsidRPr="00390120">
        <w:rPr>
          <w:sz w:val="24"/>
          <w:szCs w:val="24"/>
        </w:rPr>
        <w:t xml:space="preserve">utlegg </w:t>
      </w:r>
      <w:r w:rsidR="00846218">
        <w:rPr>
          <w:sz w:val="24"/>
          <w:szCs w:val="24"/>
        </w:rPr>
        <w:t>knyttet til</w:t>
      </w:r>
      <w:r w:rsidRPr="00390120">
        <w:rPr>
          <w:sz w:val="24"/>
          <w:szCs w:val="24"/>
        </w:rPr>
        <w:t xml:space="preserve"> arbeidstimer. Dersom man ser at utarbeidelse vil koste vesentlig mer enn 300</w:t>
      </w:r>
      <w:r w:rsidR="00846218">
        <w:rPr>
          <w:sz w:val="24"/>
          <w:szCs w:val="24"/>
        </w:rPr>
        <w:t xml:space="preserve"> </w:t>
      </w:r>
      <w:r w:rsidRPr="00390120">
        <w:rPr>
          <w:sz w:val="24"/>
          <w:szCs w:val="24"/>
        </w:rPr>
        <w:t xml:space="preserve">000 vil </w:t>
      </w:r>
      <w:r w:rsidR="00846218">
        <w:rPr>
          <w:sz w:val="24"/>
          <w:szCs w:val="24"/>
        </w:rPr>
        <w:t>det</w:t>
      </w:r>
      <w:r w:rsidRPr="00390120">
        <w:rPr>
          <w:sz w:val="24"/>
          <w:szCs w:val="24"/>
        </w:rPr>
        <w:t xml:space="preserve"> måtte</w:t>
      </w:r>
      <w:r w:rsidR="00846218">
        <w:rPr>
          <w:sz w:val="24"/>
          <w:szCs w:val="24"/>
        </w:rPr>
        <w:t xml:space="preserve"> gjøres en</w:t>
      </w:r>
      <w:r w:rsidRPr="00390120">
        <w:rPr>
          <w:sz w:val="24"/>
          <w:szCs w:val="24"/>
        </w:rPr>
        <w:t xml:space="preserve"> vurder</w:t>
      </w:r>
      <w:r w:rsidR="00846218">
        <w:rPr>
          <w:sz w:val="24"/>
          <w:szCs w:val="24"/>
        </w:rPr>
        <w:t>ing av</w:t>
      </w:r>
      <w:r w:rsidRPr="00390120">
        <w:rPr>
          <w:sz w:val="24"/>
          <w:szCs w:val="24"/>
        </w:rPr>
        <w:t xml:space="preserve"> hva som skal leveres. </w:t>
      </w:r>
    </w:p>
    <w:p w:rsidR="00BD4C0B" w:rsidRPr="00A3011F" w:rsidRDefault="00D168D8" w:rsidP="00426E44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Segoe UI"/>
          <w:b/>
          <w:bCs/>
          <w:sz w:val="24"/>
          <w:szCs w:val="24"/>
          <w:lang w:eastAsia="nb-NO"/>
        </w:rPr>
      </w:pPr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 xml:space="preserve">Dersom man vinner fase 2, er man pliktig til å levere </w:t>
      </w:r>
      <w:r w:rsidR="008D033E" w:rsidRPr="00A3011F">
        <w:rPr>
          <w:rFonts w:eastAsia="Times New Roman" w:cs="Segoe UI"/>
          <w:b/>
          <w:bCs/>
          <w:sz w:val="24"/>
          <w:szCs w:val="24"/>
          <w:lang w:eastAsia="nb-NO"/>
        </w:rPr>
        <w:t>fase 3</w:t>
      </w:r>
      <w:r w:rsidR="00956F89">
        <w:rPr>
          <w:rFonts w:eastAsia="Times New Roman" w:cs="Segoe UI"/>
          <w:b/>
          <w:bCs/>
          <w:sz w:val="24"/>
          <w:szCs w:val="24"/>
          <w:lang w:eastAsia="nb-NO"/>
        </w:rPr>
        <w:t>?</w:t>
      </w:r>
    </w:p>
    <w:p w:rsidR="00A3011F" w:rsidRDefault="00BD4C0B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390120">
        <w:rPr>
          <w:rFonts w:eastAsia="Times New Roman" w:cs="Segoe UI"/>
          <w:sz w:val="24"/>
          <w:szCs w:val="24"/>
          <w:lang w:eastAsia="nb-NO"/>
        </w:rPr>
        <w:t xml:space="preserve">Kommunen ønsker ikke å presse leverandører til å være med i fase 3. Hvis </w:t>
      </w:r>
      <w:r w:rsidR="00846218">
        <w:rPr>
          <w:rFonts w:eastAsia="Times New Roman" w:cs="Segoe UI"/>
          <w:sz w:val="24"/>
          <w:szCs w:val="24"/>
          <w:lang w:eastAsia="nb-NO"/>
        </w:rPr>
        <w:t>leverandører</w:t>
      </w:r>
      <w:r w:rsidRPr="00390120">
        <w:rPr>
          <w:rFonts w:eastAsia="Times New Roman" w:cs="Segoe UI"/>
          <w:sz w:val="24"/>
          <w:szCs w:val="24"/>
          <w:lang w:eastAsia="nb-NO"/>
        </w:rPr>
        <w:t xml:space="preserve"> ikke ønsker å delta</w:t>
      </w:r>
      <w:r w:rsidR="00846218">
        <w:rPr>
          <w:rFonts w:eastAsia="Times New Roman" w:cs="Segoe UI"/>
          <w:sz w:val="24"/>
          <w:szCs w:val="24"/>
          <w:lang w:eastAsia="nb-NO"/>
        </w:rPr>
        <w:t xml:space="preserve"> videre,</w:t>
      </w:r>
      <w:r w:rsidR="004D2B4B" w:rsidRPr="00390120">
        <w:rPr>
          <w:rFonts w:eastAsia="Times New Roman" w:cs="Segoe UI"/>
          <w:sz w:val="24"/>
          <w:szCs w:val="24"/>
          <w:lang w:eastAsia="nb-NO"/>
        </w:rPr>
        <w:t xml:space="preserve"> </w:t>
      </w:r>
      <w:r w:rsidRPr="00390120">
        <w:rPr>
          <w:rFonts w:eastAsia="Times New Roman" w:cs="Segoe UI"/>
          <w:sz w:val="24"/>
          <w:szCs w:val="24"/>
          <w:lang w:eastAsia="nb-NO"/>
        </w:rPr>
        <w:t xml:space="preserve">ønsker </w:t>
      </w:r>
      <w:r w:rsidR="00846218">
        <w:rPr>
          <w:rFonts w:eastAsia="Times New Roman" w:cs="Segoe UI"/>
          <w:sz w:val="24"/>
          <w:szCs w:val="24"/>
          <w:lang w:eastAsia="nb-NO"/>
        </w:rPr>
        <w:t>kommunen</w:t>
      </w:r>
      <w:r w:rsidRPr="00390120">
        <w:rPr>
          <w:rFonts w:eastAsia="Times New Roman" w:cs="Segoe UI"/>
          <w:sz w:val="24"/>
          <w:szCs w:val="24"/>
          <w:lang w:eastAsia="nb-NO"/>
        </w:rPr>
        <w:t xml:space="preserve"> en rask tilbakemelding på det – slik at andre leverandører eventuelt kan få tilbud</w:t>
      </w:r>
      <w:r w:rsidR="00956F89">
        <w:rPr>
          <w:rFonts w:eastAsia="Times New Roman" w:cs="Segoe UI"/>
          <w:sz w:val="24"/>
          <w:szCs w:val="24"/>
          <w:lang w:eastAsia="nb-NO"/>
        </w:rPr>
        <w:t>.</w:t>
      </w:r>
    </w:p>
    <w:p w:rsidR="00A3011F" w:rsidRDefault="00A3011F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</w:p>
    <w:p w:rsidR="00A3011F" w:rsidRPr="00A3011F" w:rsidRDefault="00F75B01" w:rsidP="00426E44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>K</w:t>
      </w:r>
      <w:r w:rsidR="004B1DF1" w:rsidRPr="00A3011F">
        <w:rPr>
          <w:rFonts w:eastAsia="Times New Roman" w:cs="Segoe UI"/>
          <w:b/>
          <w:bCs/>
          <w:sz w:val="24"/>
          <w:szCs w:val="24"/>
          <w:lang w:eastAsia="nb-NO"/>
        </w:rPr>
        <w:t>an disse prosjektene være gjennomført av personer hos tilbyder, men</w:t>
      </w:r>
      <w:r w:rsidR="00956F89">
        <w:rPr>
          <w:rFonts w:eastAsia="Times New Roman" w:cs="Segoe UI"/>
          <w:b/>
          <w:bCs/>
          <w:sz w:val="24"/>
          <w:szCs w:val="24"/>
          <w:lang w:eastAsia="nb-NO"/>
        </w:rPr>
        <w:t xml:space="preserve"> hos en tidligere arbeidsgiver?</w:t>
      </w:r>
    </w:p>
    <w:p w:rsidR="004B1DF1" w:rsidRPr="00A3011F" w:rsidRDefault="00C159B8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>
        <w:rPr>
          <w:rFonts w:eastAsia="Times New Roman" w:cs="Segoe UI"/>
          <w:sz w:val="24"/>
          <w:szCs w:val="24"/>
          <w:lang w:eastAsia="nb-NO"/>
        </w:rPr>
        <w:t>Ja.</w:t>
      </w:r>
    </w:p>
    <w:p w:rsidR="004B1DF1" w:rsidRPr="004B1DF1" w:rsidRDefault="004B1DF1" w:rsidP="004B1DF1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eastAsia="nb-NO"/>
        </w:rPr>
      </w:pPr>
    </w:p>
    <w:p w:rsidR="00A3011F" w:rsidRDefault="004B1DF1" w:rsidP="00426E44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>Siste spørsmål, legges det opp til mulighet for å gjøre brukertesting i prototypefasen?</w:t>
      </w:r>
    </w:p>
    <w:p w:rsidR="004B1DF1" w:rsidRPr="00A3011F" w:rsidRDefault="002B7D30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>
        <w:rPr>
          <w:rFonts w:eastAsia="Times New Roman" w:cs="Segoe UI"/>
          <w:sz w:val="24"/>
          <w:szCs w:val="24"/>
          <w:lang w:eastAsia="nb-NO"/>
        </w:rPr>
        <w:t>Det ligger ikke inne som et krav at det skal gjennomføres prototypetesting i fase 3, noe det gjør i Innovasjonspartnerskap og Før-kommersielle anskaffelser. Dersom det er ønskelig å benytte de tildelte midlene til testing kan det være muligheter for å legge til rette for dette.</w:t>
      </w:r>
    </w:p>
    <w:p w:rsidR="004B1DF1" w:rsidRPr="00390120" w:rsidRDefault="004B1DF1" w:rsidP="004B1DF1">
      <w:pPr>
        <w:pStyle w:val="NormalWeb"/>
        <w:spacing w:before="0" w:beforeAutospacing="0" w:after="0" w:afterAutospacing="0"/>
        <w:rPr>
          <w:rFonts w:asciiTheme="minorHAnsi" w:hAnsiTheme="minorHAnsi" w:cs="Segoe UI"/>
          <w:b/>
          <w:bCs/>
        </w:rPr>
      </w:pPr>
    </w:p>
    <w:p w:rsidR="00A3011F" w:rsidRPr="002B7D30" w:rsidRDefault="004B1DF1" w:rsidP="00426E44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>Hvor mye tilgang gis til byggeplass og samarbeidspartner i del 1 og 2? Rettelse: del 2 og 3</w:t>
      </w:r>
    </w:p>
    <w:p w:rsidR="002B7D30" w:rsidRPr="002B7D30" w:rsidRDefault="002B7D30" w:rsidP="002B7D30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>
        <w:rPr>
          <w:rFonts w:eastAsia="Times New Roman" w:cs="Segoe UI"/>
          <w:sz w:val="24"/>
          <w:szCs w:val="24"/>
          <w:lang w:eastAsia="nb-NO"/>
        </w:rPr>
        <w:t>I del 1 legges det ikke til rette for at det gis tilgang til byggeplass, på grunn av anonymisering. Det kan være mulig å gi tilgang til byggeplasser under fase to, men dette må også vurderes i henhold til smittevern på aktuelle byggeplasser.</w:t>
      </w:r>
    </w:p>
    <w:p w:rsidR="004B1DF1" w:rsidRPr="00390120" w:rsidRDefault="004B1DF1" w:rsidP="004B1DF1">
      <w:pPr>
        <w:pStyle w:val="NormalWeb"/>
        <w:spacing w:before="0" w:beforeAutospacing="0" w:after="0" w:afterAutospacing="0"/>
        <w:rPr>
          <w:rFonts w:asciiTheme="minorHAnsi" w:hAnsiTheme="minorHAnsi" w:cs="Segoe UI"/>
          <w:b/>
          <w:bCs/>
        </w:rPr>
      </w:pPr>
    </w:p>
    <w:p w:rsidR="004B1DF1" w:rsidRPr="00A3011F" w:rsidRDefault="004B1DF1" w:rsidP="00426E44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Segoe UI"/>
          <w:b/>
          <w:bCs/>
          <w:sz w:val="24"/>
          <w:szCs w:val="24"/>
          <w:lang w:eastAsia="nb-NO"/>
        </w:rPr>
      </w:pPr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>Hvilken kompetanse stiller Bærum kommune til rådighet i prototypefasen?</w:t>
      </w:r>
    </w:p>
    <w:p w:rsidR="00502D00" w:rsidRDefault="00D168D8" w:rsidP="008D033E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390120">
        <w:rPr>
          <w:rFonts w:eastAsia="Times New Roman" w:cs="Segoe UI"/>
          <w:sz w:val="24"/>
          <w:szCs w:val="24"/>
          <w:lang w:eastAsia="nb-NO"/>
        </w:rPr>
        <w:t xml:space="preserve">Dersom det er et stort behov, vil kommunen kunne tilpasse </w:t>
      </w:r>
      <w:r w:rsidR="00440FB5">
        <w:rPr>
          <w:rFonts w:eastAsia="Times New Roman" w:cs="Segoe UI"/>
          <w:sz w:val="24"/>
          <w:szCs w:val="24"/>
          <w:lang w:eastAsia="nb-NO"/>
        </w:rPr>
        <w:t>seg det</w:t>
      </w:r>
      <w:r w:rsidRPr="00390120">
        <w:rPr>
          <w:rFonts w:eastAsia="Times New Roman" w:cs="Segoe UI"/>
          <w:sz w:val="24"/>
          <w:szCs w:val="24"/>
          <w:lang w:eastAsia="nb-NO"/>
        </w:rPr>
        <w:t xml:space="preserve">. Per nå er ikke dette vurdert. Men kommunen vil være fleksible underveis, hvis behovet er stort. </w:t>
      </w:r>
    </w:p>
    <w:p w:rsidR="00502D00" w:rsidRDefault="00502D00" w:rsidP="008D033E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</w:p>
    <w:p w:rsidR="00A3011F" w:rsidRPr="00A3011F" w:rsidRDefault="008D033E" w:rsidP="00426E44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bookmarkStart w:id="0" w:name="_GoBack"/>
      <w:r w:rsidRPr="00A3011F">
        <w:rPr>
          <w:rFonts w:eastAsia="Times New Roman" w:cs="Segoe UI"/>
          <w:b/>
          <w:bCs/>
          <w:sz w:val="24"/>
          <w:szCs w:val="24"/>
          <w:lang w:eastAsia="nb-NO"/>
        </w:rPr>
        <w:t xml:space="preserve">Vil vi få mulighet til å presentere leveransen </w:t>
      </w:r>
      <w:r w:rsidR="00956F89">
        <w:rPr>
          <w:rFonts w:eastAsia="Times New Roman" w:cs="Segoe UI"/>
          <w:b/>
          <w:bCs/>
          <w:sz w:val="24"/>
          <w:szCs w:val="24"/>
          <w:lang w:eastAsia="nb-NO"/>
        </w:rPr>
        <w:t>i fase 2? Eller kun sende over?</w:t>
      </w:r>
    </w:p>
    <w:bookmarkEnd w:id="0"/>
    <w:p w:rsidR="00747BFB" w:rsidRPr="00A3011F" w:rsidRDefault="008D033E" w:rsidP="00A3011F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  <w:r w:rsidRPr="00A3011F">
        <w:rPr>
          <w:rFonts w:eastAsia="Times New Roman" w:cs="Segoe UI"/>
          <w:sz w:val="24"/>
          <w:szCs w:val="24"/>
          <w:lang w:eastAsia="nb-NO"/>
        </w:rPr>
        <w:lastRenderedPageBreak/>
        <w:t xml:space="preserve">Det vil bli skriftlig. Det handler om </w:t>
      </w:r>
      <w:r w:rsidR="00437DFE" w:rsidRPr="00A3011F">
        <w:rPr>
          <w:rFonts w:eastAsia="Times New Roman" w:cs="Segoe UI"/>
          <w:sz w:val="24"/>
          <w:szCs w:val="24"/>
          <w:lang w:eastAsia="nb-NO"/>
        </w:rPr>
        <w:t xml:space="preserve">at juryen </w:t>
      </w:r>
      <w:r w:rsidR="004B389F" w:rsidRPr="00A3011F">
        <w:rPr>
          <w:rFonts w:eastAsia="Times New Roman" w:cs="Segoe UI"/>
          <w:sz w:val="24"/>
          <w:szCs w:val="24"/>
          <w:lang w:eastAsia="nb-NO"/>
        </w:rPr>
        <w:t>ikke skal vite hvem de vurderer. Det skal være anonymt.</w:t>
      </w:r>
    </w:p>
    <w:p w:rsidR="00747BFB" w:rsidRPr="00390120" w:rsidRDefault="00747BFB" w:rsidP="00747BFB">
      <w:pPr>
        <w:spacing w:after="0" w:line="240" w:lineRule="auto"/>
        <w:rPr>
          <w:rFonts w:eastAsia="Times New Roman" w:cs="Segoe UI"/>
          <w:sz w:val="24"/>
          <w:szCs w:val="24"/>
          <w:lang w:eastAsia="nb-NO"/>
        </w:rPr>
      </w:pPr>
    </w:p>
    <w:p w:rsidR="00747BFB" w:rsidRPr="004831AB" w:rsidRDefault="00747BFB" w:rsidP="00747BFB">
      <w:pPr>
        <w:spacing w:after="0" w:line="240" w:lineRule="auto"/>
        <w:rPr>
          <w:rFonts w:eastAsia="Times New Roman" w:cs="Segoe UI"/>
          <w:i/>
          <w:iCs/>
          <w:sz w:val="24"/>
          <w:szCs w:val="24"/>
          <w:lang w:eastAsia="nb-NO"/>
        </w:rPr>
      </w:pPr>
      <w:r w:rsidRPr="004831AB">
        <w:rPr>
          <w:rFonts w:eastAsia="Times New Roman" w:cs="Segoe UI"/>
          <w:i/>
          <w:iCs/>
          <w:sz w:val="24"/>
          <w:szCs w:val="24"/>
          <w:lang w:eastAsia="nb-NO"/>
        </w:rPr>
        <w:t xml:space="preserve">Det informeres </w:t>
      </w:r>
      <w:r w:rsidR="00AC4D68" w:rsidRPr="004831AB">
        <w:rPr>
          <w:rFonts w:eastAsia="Times New Roman" w:cs="Segoe UI"/>
          <w:i/>
          <w:iCs/>
          <w:sz w:val="24"/>
          <w:szCs w:val="24"/>
          <w:lang w:eastAsia="nb-NO"/>
        </w:rPr>
        <w:t xml:space="preserve">avslutningsvis </w:t>
      </w:r>
      <w:r w:rsidRPr="004831AB">
        <w:rPr>
          <w:rFonts w:eastAsia="Times New Roman" w:cs="Segoe UI"/>
          <w:i/>
          <w:iCs/>
          <w:sz w:val="24"/>
          <w:szCs w:val="24"/>
          <w:lang w:eastAsia="nb-NO"/>
        </w:rPr>
        <w:t>om at spørsmål kan stilles i etterkant via Mercell</w:t>
      </w:r>
      <w:r w:rsidR="00AC4D68" w:rsidRPr="004831AB">
        <w:rPr>
          <w:rFonts w:eastAsia="Times New Roman" w:cs="Segoe UI"/>
          <w:i/>
          <w:iCs/>
          <w:sz w:val="24"/>
          <w:szCs w:val="24"/>
          <w:lang w:eastAsia="nb-NO"/>
        </w:rPr>
        <w:t>, elle</w:t>
      </w:r>
      <w:r w:rsidR="00956F89">
        <w:rPr>
          <w:rFonts w:eastAsia="Times New Roman" w:cs="Segoe UI"/>
          <w:i/>
          <w:iCs/>
          <w:sz w:val="24"/>
          <w:szCs w:val="24"/>
          <w:lang w:eastAsia="nb-NO"/>
        </w:rPr>
        <w:t>r via e-post til kontaktperson.</w:t>
      </w:r>
    </w:p>
    <w:sectPr w:rsidR="00747BFB" w:rsidRPr="004831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62" w:rsidRDefault="00312362" w:rsidP="00CB7F15">
      <w:pPr>
        <w:spacing w:after="0" w:line="240" w:lineRule="auto"/>
      </w:pPr>
      <w:r>
        <w:separator/>
      </w:r>
    </w:p>
  </w:endnote>
  <w:endnote w:type="continuationSeparator" w:id="0">
    <w:p w:rsidR="00312362" w:rsidRDefault="00312362" w:rsidP="00CB7F15">
      <w:pPr>
        <w:spacing w:after="0" w:line="240" w:lineRule="auto"/>
      </w:pPr>
      <w:r>
        <w:continuationSeparator/>
      </w:r>
    </w:p>
  </w:endnote>
  <w:endnote w:type="continuationNotice" w:id="1">
    <w:p w:rsidR="00426E44" w:rsidRDefault="00426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44" w:rsidRDefault="00426E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62" w:rsidRDefault="00312362" w:rsidP="00CB7F15">
      <w:pPr>
        <w:spacing w:after="0" w:line="240" w:lineRule="auto"/>
      </w:pPr>
      <w:r>
        <w:separator/>
      </w:r>
    </w:p>
  </w:footnote>
  <w:footnote w:type="continuationSeparator" w:id="0">
    <w:p w:rsidR="00312362" w:rsidRDefault="00312362" w:rsidP="00CB7F15">
      <w:pPr>
        <w:spacing w:after="0" w:line="240" w:lineRule="auto"/>
      </w:pPr>
      <w:r>
        <w:continuationSeparator/>
      </w:r>
    </w:p>
  </w:footnote>
  <w:footnote w:type="continuationNotice" w:id="1">
    <w:p w:rsidR="00426E44" w:rsidRDefault="00426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44" w:rsidRDefault="00426E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208"/>
    <w:multiLevelType w:val="hybridMultilevel"/>
    <w:tmpl w:val="7CDC84DC"/>
    <w:lvl w:ilvl="0" w:tplc="2670E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279A"/>
    <w:multiLevelType w:val="hybridMultilevel"/>
    <w:tmpl w:val="7CDC84DC"/>
    <w:lvl w:ilvl="0" w:tplc="2670E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15"/>
    <w:rsid w:val="001A4F1C"/>
    <w:rsid w:val="002226ED"/>
    <w:rsid w:val="00256A68"/>
    <w:rsid w:val="00264E0B"/>
    <w:rsid w:val="00266A26"/>
    <w:rsid w:val="002B7D30"/>
    <w:rsid w:val="002C2D05"/>
    <w:rsid w:val="00312362"/>
    <w:rsid w:val="00390120"/>
    <w:rsid w:val="003E7EA3"/>
    <w:rsid w:val="00426E44"/>
    <w:rsid w:val="00437DFE"/>
    <w:rsid w:val="00440FB5"/>
    <w:rsid w:val="004831AB"/>
    <w:rsid w:val="004B1DF1"/>
    <w:rsid w:val="004B389F"/>
    <w:rsid w:val="004C5C39"/>
    <w:rsid w:val="004D2B4B"/>
    <w:rsid w:val="004E3FE4"/>
    <w:rsid w:val="00502D00"/>
    <w:rsid w:val="005737E8"/>
    <w:rsid w:val="006937D1"/>
    <w:rsid w:val="006C3DA4"/>
    <w:rsid w:val="00747BFB"/>
    <w:rsid w:val="00846218"/>
    <w:rsid w:val="00861B41"/>
    <w:rsid w:val="008D033E"/>
    <w:rsid w:val="008E128C"/>
    <w:rsid w:val="00956F89"/>
    <w:rsid w:val="0097105F"/>
    <w:rsid w:val="00993019"/>
    <w:rsid w:val="009D1CEA"/>
    <w:rsid w:val="00A3011F"/>
    <w:rsid w:val="00AC4D68"/>
    <w:rsid w:val="00B80B80"/>
    <w:rsid w:val="00BD4C0B"/>
    <w:rsid w:val="00C159B8"/>
    <w:rsid w:val="00C67783"/>
    <w:rsid w:val="00C86A49"/>
    <w:rsid w:val="00CA60EC"/>
    <w:rsid w:val="00CB7F15"/>
    <w:rsid w:val="00CC211C"/>
    <w:rsid w:val="00CE6BA5"/>
    <w:rsid w:val="00D074B7"/>
    <w:rsid w:val="00D168D8"/>
    <w:rsid w:val="00D3701B"/>
    <w:rsid w:val="00DC3970"/>
    <w:rsid w:val="00EA153E"/>
    <w:rsid w:val="00F75B01"/>
    <w:rsid w:val="00FC37CD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FD0DDA"/>
  <w15:chartTrackingRefBased/>
  <w15:docId w15:val="{020A7FD2-8629-4259-BFDF-3A8C96F2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301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2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6E44"/>
  </w:style>
  <w:style w:type="paragraph" w:styleId="Bunntekst">
    <w:name w:val="footer"/>
    <w:basedOn w:val="Normal"/>
    <w:link w:val="BunntekstTegn"/>
    <w:uiPriority w:val="99"/>
    <w:unhideWhenUsed/>
    <w:rsid w:val="0042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6E44"/>
  </w:style>
  <w:style w:type="paragraph" w:styleId="Revisjon">
    <w:name w:val="Revision"/>
    <w:hidden/>
    <w:uiPriority w:val="99"/>
    <w:semiHidden/>
    <w:rsid w:val="00426E44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5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347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16924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754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32084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345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6192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1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91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14759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943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788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472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60093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3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08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02356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16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42031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893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6893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2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52578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58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359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666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9937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50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05932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68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32632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67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6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Hee Furulund</dc:creator>
  <cp:keywords/>
  <dc:description/>
  <cp:lastModifiedBy>Thea Mork Kummen</cp:lastModifiedBy>
  <cp:revision>5</cp:revision>
  <dcterms:created xsi:type="dcterms:W3CDTF">2020-09-10T06:45:00Z</dcterms:created>
  <dcterms:modified xsi:type="dcterms:W3CDTF">2020-09-10T09:59:00Z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2020-09-08T07:54:03Z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d6c42db2-2827-4ac6-9f20-00000cef6c0b</vt:lpwstr>
  </property>
  <property fmtid="{D5CDD505-2E9C-101B-9397-08002B2CF9AE}" pid="8" name="MSIP_Label_593ecc0f-ccb9-4361-8333-eab9c279fcaa_ContentBits">
    <vt:lpwstr>0</vt:lpwstr>
  </property>
</Properties>
</file>